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48CDB" w14:textId="77777777" w:rsidR="002F51B0" w:rsidRPr="002F51B0" w:rsidRDefault="002F51B0" w:rsidP="002F51B0">
      <w:pPr>
        <w:spacing w:after="0" w:line="240" w:lineRule="auto"/>
        <w:jc w:val="center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b/>
          <w:bCs/>
          <w:color w:val="303030"/>
          <w:sz w:val="28"/>
          <w:szCs w:val="28"/>
          <w:lang w:eastAsia="ru-RU"/>
        </w:rPr>
        <w:t>Тема собрания - «Готов ли родитель к школе?»</w:t>
      </w:r>
    </w:p>
    <w:p w14:paraId="1E0CABAA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Уважаемые родители, данный вопросник поможет сориентироваться Вам – родителям будущих первоклассников – в основных трудностях, с которыми может столкнуться Ваш ребенок в первом классе, и возможных способах предупреждения его дезадаптации в школе.</w:t>
      </w:r>
    </w:p>
    <w:p w14:paraId="67226735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b/>
          <w:bCs/>
          <w:color w:val="303030"/>
          <w:sz w:val="28"/>
          <w:szCs w:val="28"/>
          <w:lang w:eastAsia="ru-RU"/>
        </w:rPr>
        <w:t>Итак, выберите наиболее близкий Вам вариант утверждения.</w:t>
      </w:r>
    </w:p>
    <w:p w14:paraId="2DDE3CEA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- Часто ли Вы с ребенком опаздываете (в театр, в гости, на занятия, в детский сад)?</w:t>
      </w:r>
    </w:p>
    <w:p w14:paraId="41D39C9F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- Есть ли у ребенка в доме свое рабочее место?</w:t>
      </w:r>
    </w:p>
    <w:p w14:paraId="6E2C61C4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- Считаете ли Вы большим минусом для развития первоклассника отсутствие в доме компьютера?</w:t>
      </w:r>
    </w:p>
    <w:p w14:paraId="37AF8C85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- Является ли хорошая книга прекрасным подарком для начинающего школьника?</w:t>
      </w:r>
    </w:p>
    <w:p w14:paraId="64AEAEF1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- Затруднительно ли для Вас оказывать помощь Вашему ребенку при выполнении им домашних заданий?</w:t>
      </w:r>
    </w:p>
    <w:p w14:paraId="1C7A5195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- Следите ли Вы за тем, чтобы на рабочем месте ребенка всегда были хорошо заточенные карандаши, заправленные фломастеры, краски и бумага для рисования и поделок?</w:t>
      </w:r>
    </w:p>
    <w:p w14:paraId="1B98888A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- Всегда ли ребенок рассказывает Вам о своих успехах и проблемах?</w:t>
      </w:r>
    </w:p>
    <w:p w14:paraId="45BACD94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- Есть ли у ребенка постоянные обязанности по дому?</w:t>
      </w:r>
    </w:p>
    <w:p w14:paraId="2A6D907E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- Делится ли ребенок с вами тем, что его волнует, по собственной инициативе или только после того, как Вы его спросите об этом?</w:t>
      </w:r>
    </w:p>
    <w:p w14:paraId="484CF090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- Купили ли Вы (или только собираетесь купить) будущему первокласснику портфель? Считаетесь ли Вы при выборе покупки с его мнением?</w:t>
      </w:r>
    </w:p>
    <w:p w14:paraId="4AB5A665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b/>
          <w:bCs/>
          <w:i/>
          <w:iCs/>
          <w:color w:val="303030"/>
          <w:sz w:val="28"/>
          <w:szCs w:val="28"/>
          <w:lang w:eastAsia="ru-RU"/>
        </w:rPr>
        <w:t>Оценка результатов опроса.</w:t>
      </w:r>
    </w:p>
    <w:p w14:paraId="35BD419D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Максимальное количество положительных ответов на вопросы №1, 2, 5, 7, 9, 10.</w:t>
      </w:r>
    </w:p>
    <w:p w14:paraId="388B0478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Вы склонны слишком преувеличивать роль учебных учреждений в вопросах обучения и воспитания Вашего ребенка. Поэтому семья оказалась недостаточно готова к поступлению ребенка в школу. У ребенка скорее всего возникнут затруднения в первые месяцы обучения, что связано с недостаточно развитым чувством ответственности, отсутствием навыков систематического труда. Понятие порядка для Вашего ребенка мало, что значит, а это серьезный повод для недовольства учителя и, следовательно, переживаний первоклассника. Положение усугубляется тем, что ему будет трудно понять истинную причину своих неприятностей. И вряд ли Вы сможете ему помочь, так как он не привык делиться с Вами своими трудностями.</w:t>
      </w:r>
    </w:p>
    <w:p w14:paraId="483740AA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Максимальное количество положительных ответов на вопросы №2, 4, 6, 7, 8, 10.</w:t>
      </w:r>
    </w:p>
    <w:p w14:paraId="0AB8A821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 xml:space="preserve">Вы заблаговременно позаботились о ребенке. У него сформировались необходимые навыки систематического труда. Этому способствовали как Ваш положительный пример, так и включенность ребенка в жизнь семьи. Для него не будет бременем Ваш повышенный интерес к его успехам и оценкам в первом классе. Ребенок привык к вниманию и доброжелательной оценке своих скромных усилий. Он может отличить качественный результат от халтуры и поэтому привык </w:t>
      </w: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lastRenderedPageBreak/>
        <w:t>подбирать средства для достижения желаемого результата. Ваша огромная заслуга и помощь ребенку в подготовке к школе заключается в том, что Вы предоставили ребенку этот выбор качественных средств и научили ими пользоваться.</w:t>
      </w:r>
    </w:p>
    <w:p w14:paraId="6916C2D1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Максимальное количество положительных ответов на вопросы №1, 3, 4, 5, 7, 9.</w:t>
      </w:r>
    </w:p>
    <w:p w14:paraId="293CBB0C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Вы не очень обременяли себя заботами об организации условий и режима жизни ребенка. Это оправдано, если ребенок хорошо адаптирован к условиям детского сада, обладает хорошим здоровьем и весьма любознателен. У него, скорее всего не возникнет затруднений при поступлении в школу. В противном случае, возможны некоторые затруднения, связанные с отсутствием должной мотивации к учебной деятельности, а также физическим перегрузкам.</w:t>
      </w:r>
    </w:p>
    <w:p w14:paraId="19E07D26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  <w:t> </w:t>
      </w:r>
    </w:p>
    <w:p w14:paraId="542DE0B6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b/>
          <w:bCs/>
          <w:color w:val="303030"/>
          <w:sz w:val="28"/>
          <w:szCs w:val="28"/>
          <w:lang w:eastAsia="ru-RU"/>
        </w:rPr>
        <w:t>«Готовы ли Вы отдать своего ребенка в школу?»</w:t>
      </w:r>
    </w:p>
    <w:p w14:paraId="7F129203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1.  Мне кажется, что мой ребенок будет учиться хуже других детей.</w:t>
      </w:r>
    </w:p>
    <w:p w14:paraId="06786C83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2.  Я опасаюсь, что мой ребенок часто будет обижать других детей.</w:t>
      </w:r>
    </w:p>
    <w:p w14:paraId="54E794F6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3.  На мой взгляд, четыре урока – непомерная нагрузка для маленького ребенка.</w:t>
      </w:r>
    </w:p>
    <w:p w14:paraId="534A841F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4.  Трудно быть уверенным, что учителя младших классов хорошо понимают детей.</w:t>
      </w:r>
    </w:p>
    <w:p w14:paraId="6CBB8289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5.  Ребенок может спокойно учиться только в том случае, если учительница – его собственная мама.</w:t>
      </w:r>
    </w:p>
    <w:p w14:paraId="708BA379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6.  Трудно представить, что первоклассник может быстро научиться читать, считать и писать.</w:t>
      </w:r>
    </w:p>
    <w:p w14:paraId="380B53C4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7.  Мне кажется, что дети в этом возрасте еще не способны дружить.</w:t>
      </w:r>
    </w:p>
    <w:p w14:paraId="259954F4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8.  Боюсь даже думать о том, как мой ребенок будет обходиться без дневного сна.</w:t>
      </w:r>
    </w:p>
    <w:p w14:paraId="065CEAD0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9.  Мой ребенок часто плачет, когда к нему обращается незнакомый взрослый человек.</w:t>
      </w:r>
    </w:p>
    <w:p w14:paraId="35A8DCB1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10. Мой ребенок не ходит в детский сад и никогда не расстается с матерью.</w:t>
      </w:r>
    </w:p>
    <w:p w14:paraId="2A2755CF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11. Начальная школа, по-моему, редко способна чему-либо научить ребенка.</w:t>
      </w:r>
    </w:p>
    <w:p w14:paraId="4213A211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12. Я опасаюсь, что дети будут дразнить моего ребенка.</w:t>
      </w:r>
    </w:p>
    <w:p w14:paraId="063D450A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13. Мой малыш, по-моему, значительно слабее своих сверстников.</w:t>
      </w:r>
    </w:p>
    <w:p w14:paraId="778E4275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14. Боюсь, что учительница не имеет возможности точно оценить успехи каждого ребенка.</w:t>
      </w:r>
    </w:p>
    <w:p w14:paraId="27987AB1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15. Мой ребенок часто говорит: «Мама, мы пойдем в школу вместе!»</w:t>
      </w:r>
    </w:p>
    <w:p w14:paraId="1FA79944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  <w:t> </w:t>
      </w:r>
    </w:p>
    <w:p w14:paraId="7BAF8BAF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i/>
          <w:iCs/>
          <w:color w:val="303030"/>
          <w:sz w:val="28"/>
          <w:szCs w:val="28"/>
          <w:lang w:eastAsia="ru-RU"/>
        </w:rPr>
        <w:t>Занесите свои ответы в табличку: если Вы согласны с утверждением, поставьте крестик после косой черты, если не согласны, оставьте клетку пустой.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7"/>
        <w:gridCol w:w="1067"/>
      </w:tblGrid>
      <w:tr w:rsidR="002F51B0" w:rsidRPr="002F51B0" w14:paraId="36F77B42" w14:textId="77777777" w:rsidTr="002F51B0">
        <w:trPr>
          <w:trHeight w:val="390"/>
          <w:tblCellSpacing w:w="0" w:type="dxa"/>
        </w:trPr>
        <w:tc>
          <w:tcPr>
            <w:tcW w:w="795" w:type="dxa"/>
            <w:vAlign w:val="center"/>
            <w:hideMark/>
          </w:tcPr>
          <w:p w14:paraId="188EAB71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b/>
                <w:bCs/>
                <w:color w:val="30303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5" w:type="dxa"/>
            <w:vAlign w:val="center"/>
            <w:hideMark/>
          </w:tcPr>
          <w:p w14:paraId="3453D310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b/>
                <w:bCs/>
                <w:color w:val="30303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5" w:type="dxa"/>
            <w:vAlign w:val="center"/>
            <w:hideMark/>
          </w:tcPr>
          <w:p w14:paraId="0ED4CB75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b/>
                <w:bCs/>
                <w:color w:val="30303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5" w:type="dxa"/>
            <w:vAlign w:val="center"/>
            <w:hideMark/>
          </w:tcPr>
          <w:p w14:paraId="148DF54A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b/>
                <w:bCs/>
                <w:color w:val="30303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5" w:type="dxa"/>
            <w:vAlign w:val="center"/>
            <w:hideMark/>
          </w:tcPr>
          <w:p w14:paraId="2507CAB0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b/>
                <w:bCs/>
                <w:color w:val="303030"/>
                <w:sz w:val="28"/>
                <w:szCs w:val="28"/>
                <w:lang w:eastAsia="ru-RU"/>
              </w:rPr>
              <w:t>5</w:t>
            </w:r>
          </w:p>
        </w:tc>
      </w:tr>
      <w:tr w:rsidR="002F51B0" w:rsidRPr="002F51B0" w14:paraId="6E57DF4B" w14:textId="77777777" w:rsidTr="002F51B0">
        <w:trPr>
          <w:trHeight w:val="390"/>
          <w:tblCellSpacing w:w="0" w:type="dxa"/>
        </w:trPr>
        <w:tc>
          <w:tcPr>
            <w:tcW w:w="795" w:type="dxa"/>
            <w:vAlign w:val="center"/>
            <w:hideMark/>
          </w:tcPr>
          <w:p w14:paraId="4F406B17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1/</w:t>
            </w:r>
          </w:p>
        </w:tc>
        <w:tc>
          <w:tcPr>
            <w:tcW w:w="795" w:type="dxa"/>
            <w:vAlign w:val="center"/>
            <w:hideMark/>
          </w:tcPr>
          <w:p w14:paraId="75594292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2/</w:t>
            </w:r>
          </w:p>
        </w:tc>
        <w:tc>
          <w:tcPr>
            <w:tcW w:w="795" w:type="dxa"/>
            <w:vAlign w:val="center"/>
            <w:hideMark/>
          </w:tcPr>
          <w:p w14:paraId="7C5BC67C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3/</w:t>
            </w:r>
          </w:p>
        </w:tc>
        <w:tc>
          <w:tcPr>
            <w:tcW w:w="795" w:type="dxa"/>
            <w:vAlign w:val="center"/>
            <w:hideMark/>
          </w:tcPr>
          <w:p w14:paraId="67DA6F2B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4/</w:t>
            </w:r>
          </w:p>
        </w:tc>
        <w:tc>
          <w:tcPr>
            <w:tcW w:w="795" w:type="dxa"/>
            <w:vAlign w:val="center"/>
            <w:hideMark/>
          </w:tcPr>
          <w:p w14:paraId="41E7A2A8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5/</w:t>
            </w:r>
          </w:p>
        </w:tc>
      </w:tr>
      <w:tr w:rsidR="002F51B0" w:rsidRPr="002F51B0" w14:paraId="4EE54226" w14:textId="77777777" w:rsidTr="002F51B0">
        <w:trPr>
          <w:trHeight w:val="390"/>
          <w:tblCellSpacing w:w="0" w:type="dxa"/>
        </w:trPr>
        <w:tc>
          <w:tcPr>
            <w:tcW w:w="795" w:type="dxa"/>
            <w:vAlign w:val="center"/>
            <w:hideMark/>
          </w:tcPr>
          <w:p w14:paraId="3C1E3F66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6/</w:t>
            </w:r>
          </w:p>
        </w:tc>
        <w:tc>
          <w:tcPr>
            <w:tcW w:w="795" w:type="dxa"/>
            <w:vAlign w:val="center"/>
            <w:hideMark/>
          </w:tcPr>
          <w:p w14:paraId="6F730F55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7/</w:t>
            </w:r>
          </w:p>
        </w:tc>
        <w:tc>
          <w:tcPr>
            <w:tcW w:w="795" w:type="dxa"/>
            <w:vAlign w:val="center"/>
            <w:hideMark/>
          </w:tcPr>
          <w:p w14:paraId="2C202392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8/</w:t>
            </w:r>
          </w:p>
        </w:tc>
        <w:tc>
          <w:tcPr>
            <w:tcW w:w="795" w:type="dxa"/>
            <w:vAlign w:val="center"/>
            <w:hideMark/>
          </w:tcPr>
          <w:p w14:paraId="68015CE5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9/</w:t>
            </w:r>
          </w:p>
        </w:tc>
        <w:tc>
          <w:tcPr>
            <w:tcW w:w="795" w:type="dxa"/>
            <w:vAlign w:val="center"/>
            <w:hideMark/>
          </w:tcPr>
          <w:p w14:paraId="1755BAA0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10/</w:t>
            </w:r>
          </w:p>
        </w:tc>
      </w:tr>
      <w:tr w:rsidR="002F51B0" w:rsidRPr="002F51B0" w14:paraId="3FA6E389" w14:textId="77777777" w:rsidTr="002F51B0">
        <w:trPr>
          <w:trHeight w:val="390"/>
          <w:tblCellSpacing w:w="0" w:type="dxa"/>
        </w:trPr>
        <w:tc>
          <w:tcPr>
            <w:tcW w:w="795" w:type="dxa"/>
            <w:vAlign w:val="center"/>
            <w:hideMark/>
          </w:tcPr>
          <w:p w14:paraId="4C278438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11/</w:t>
            </w:r>
          </w:p>
        </w:tc>
        <w:tc>
          <w:tcPr>
            <w:tcW w:w="795" w:type="dxa"/>
            <w:vAlign w:val="center"/>
            <w:hideMark/>
          </w:tcPr>
          <w:p w14:paraId="23083F13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12/</w:t>
            </w:r>
          </w:p>
        </w:tc>
        <w:tc>
          <w:tcPr>
            <w:tcW w:w="795" w:type="dxa"/>
            <w:vAlign w:val="center"/>
            <w:hideMark/>
          </w:tcPr>
          <w:p w14:paraId="0E687081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13/</w:t>
            </w:r>
          </w:p>
        </w:tc>
        <w:tc>
          <w:tcPr>
            <w:tcW w:w="795" w:type="dxa"/>
            <w:vAlign w:val="center"/>
            <w:hideMark/>
          </w:tcPr>
          <w:p w14:paraId="57B0CBF8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14/</w:t>
            </w:r>
          </w:p>
        </w:tc>
        <w:tc>
          <w:tcPr>
            <w:tcW w:w="795" w:type="dxa"/>
            <w:vAlign w:val="center"/>
            <w:hideMark/>
          </w:tcPr>
          <w:p w14:paraId="348DD165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color w:val="303030"/>
                <w:sz w:val="28"/>
                <w:szCs w:val="28"/>
                <w:lang w:eastAsia="ru-RU"/>
              </w:rPr>
              <w:t>15/</w:t>
            </w:r>
          </w:p>
        </w:tc>
      </w:tr>
      <w:tr w:rsidR="002F51B0" w:rsidRPr="002F51B0" w14:paraId="78C23966" w14:textId="77777777" w:rsidTr="002F51B0">
        <w:trPr>
          <w:trHeight w:val="390"/>
          <w:tblCellSpacing w:w="0" w:type="dxa"/>
        </w:trPr>
        <w:tc>
          <w:tcPr>
            <w:tcW w:w="3960" w:type="dxa"/>
            <w:gridSpan w:val="5"/>
            <w:vAlign w:val="center"/>
            <w:hideMark/>
          </w:tcPr>
          <w:p w14:paraId="0073E26E" w14:textId="77777777" w:rsidR="002F51B0" w:rsidRPr="002F51B0" w:rsidRDefault="002F51B0" w:rsidP="002F51B0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Helvetica"/>
                <w:color w:val="303030"/>
                <w:sz w:val="28"/>
                <w:szCs w:val="28"/>
                <w:lang w:eastAsia="ru-RU"/>
              </w:rPr>
            </w:pPr>
            <w:r w:rsidRPr="002F51B0">
              <w:rPr>
                <w:rFonts w:ascii="Liberation Serif" w:eastAsia="Times New Roman" w:hAnsi="Liberation Serif" w:cs="Tahoma"/>
                <w:b/>
                <w:bCs/>
                <w:color w:val="303030"/>
                <w:sz w:val="28"/>
                <w:szCs w:val="28"/>
                <w:lang w:eastAsia="ru-RU"/>
              </w:rPr>
              <w:t>Всего</w:t>
            </w:r>
          </w:p>
        </w:tc>
      </w:tr>
    </w:tbl>
    <w:p w14:paraId="4E20FB09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  <w:t> </w:t>
      </w:r>
    </w:p>
    <w:p w14:paraId="624B6CBF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i/>
          <w:iCs/>
          <w:color w:val="303030"/>
          <w:sz w:val="28"/>
          <w:szCs w:val="28"/>
          <w:lang w:eastAsia="ru-RU"/>
        </w:rPr>
        <w:lastRenderedPageBreak/>
        <w:t>А теперь подсчитайте, сколько крестиков оказалось в каждом столбце и какова общая сумма. Если общий показатель принимает значение:</w:t>
      </w:r>
    </w:p>
    <w:p w14:paraId="0297CB7C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b/>
          <w:bCs/>
          <w:i/>
          <w:iCs/>
          <w:color w:val="303030"/>
          <w:sz w:val="28"/>
          <w:szCs w:val="28"/>
          <w:lang w:eastAsia="ru-RU"/>
        </w:rPr>
        <w:t>до 4 баллов</w:t>
      </w:r>
      <w:r w:rsidRPr="002F51B0">
        <w:rPr>
          <w:rFonts w:ascii="Liberation Serif" w:eastAsia="Times New Roman" w:hAnsi="Liberation Serif" w:cs="Tahoma"/>
          <w:i/>
          <w:iCs/>
          <w:color w:val="303030"/>
          <w:sz w:val="28"/>
          <w:szCs w:val="28"/>
          <w:lang w:eastAsia="ru-RU"/>
        </w:rPr>
        <w:t> – </w:t>
      </w: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это означает, что у Вас есть все основания оптимистично ждать первого сентября – по крайней мере, Вы сами вполне готовы к школьной жизни Вашего ребенка;</w:t>
      </w:r>
    </w:p>
    <w:p w14:paraId="1465FD56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b/>
          <w:bCs/>
          <w:i/>
          <w:iCs/>
          <w:color w:val="303030"/>
          <w:sz w:val="28"/>
          <w:szCs w:val="28"/>
          <w:lang w:eastAsia="ru-RU"/>
        </w:rPr>
        <w:t>5-10 баллов </w:t>
      </w: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– лучше подготовиться к возможным трудностям заранее;</w:t>
      </w:r>
    </w:p>
    <w:p w14:paraId="27B482F2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b/>
          <w:bCs/>
          <w:i/>
          <w:iCs/>
          <w:color w:val="303030"/>
          <w:sz w:val="28"/>
          <w:szCs w:val="28"/>
          <w:lang w:eastAsia="ru-RU"/>
        </w:rPr>
        <w:t>10 баллов и больше </w:t>
      </w: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– было бы неплохо посоветоваться с детским психологом.</w:t>
      </w:r>
    </w:p>
    <w:p w14:paraId="531038F5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  <w:t> </w:t>
      </w:r>
    </w:p>
    <w:p w14:paraId="3065EDF0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i/>
          <w:iCs/>
          <w:color w:val="303030"/>
          <w:sz w:val="28"/>
          <w:szCs w:val="28"/>
          <w:lang w:eastAsia="ru-RU"/>
        </w:rPr>
        <w:t>А теперь обратим внимание на то, в каких столбцах получено 2 или 3 крестика:</w:t>
      </w:r>
    </w:p>
    <w:p w14:paraId="5165EF58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b/>
          <w:bCs/>
          <w:color w:val="303030"/>
          <w:sz w:val="28"/>
          <w:szCs w:val="28"/>
          <w:lang w:eastAsia="ru-RU"/>
        </w:rPr>
        <w:t>1 </w:t>
      </w: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– необходимо больше заниматься играми и заданиями, развивающими память, внимание тонкую моторику.</w:t>
      </w:r>
    </w:p>
    <w:p w14:paraId="4E9BF708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b/>
          <w:bCs/>
          <w:color w:val="303030"/>
          <w:sz w:val="28"/>
          <w:szCs w:val="28"/>
          <w:lang w:eastAsia="ru-RU"/>
        </w:rPr>
        <w:t>2 </w:t>
      </w: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– нужно обратить внимание на то, умеет ли Ваш ребенок общаться с другими детьми;</w:t>
      </w:r>
    </w:p>
    <w:p w14:paraId="5060D59B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b/>
          <w:bCs/>
          <w:color w:val="303030"/>
          <w:sz w:val="28"/>
          <w:szCs w:val="28"/>
          <w:lang w:eastAsia="ru-RU"/>
        </w:rPr>
        <w:t>3 </w:t>
      </w: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– предвидятся сложности, связанные со здоровьем ребенка, но еще есть время заняться закаливанием и общеукрепляющими упражнениями;</w:t>
      </w:r>
    </w:p>
    <w:p w14:paraId="2DEF8422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b/>
          <w:bCs/>
          <w:color w:val="303030"/>
          <w:sz w:val="28"/>
          <w:szCs w:val="28"/>
          <w:lang w:eastAsia="ru-RU"/>
        </w:rPr>
        <w:t>4 </w:t>
      </w: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– есть опасения, что ребенок не найдет контакта с учительницей, надо обратить внимание на сюжетные игры;</w:t>
      </w:r>
    </w:p>
    <w:p w14:paraId="58ACEA9C" w14:textId="77777777" w:rsidR="002F51B0" w:rsidRPr="002F51B0" w:rsidRDefault="002F51B0" w:rsidP="002F51B0">
      <w:pPr>
        <w:spacing w:after="0" w:line="240" w:lineRule="auto"/>
        <w:ind w:firstLine="709"/>
        <w:jc w:val="both"/>
        <w:rPr>
          <w:rFonts w:ascii="Liberation Serif" w:eastAsia="Times New Roman" w:hAnsi="Liberation Serif" w:cs="Helvetica"/>
          <w:color w:val="303030"/>
          <w:sz w:val="28"/>
          <w:szCs w:val="28"/>
          <w:lang w:eastAsia="ru-RU"/>
        </w:rPr>
      </w:pPr>
      <w:r w:rsidRPr="002F51B0">
        <w:rPr>
          <w:rFonts w:ascii="Liberation Serif" w:eastAsia="Times New Roman" w:hAnsi="Liberation Serif" w:cs="Tahoma"/>
          <w:b/>
          <w:bCs/>
          <w:color w:val="303030"/>
          <w:sz w:val="28"/>
          <w:szCs w:val="28"/>
          <w:lang w:eastAsia="ru-RU"/>
        </w:rPr>
        <w:t>5 </w:t>
      </w:r>
      <w:r w:rsidRPr="002F51B0">
        <w:rPr>
          <w:rFonts w:ascii="Liberation Serif" w:eastAsia="Times New Roman" w:hAnsi="Liberation Serif" w:cs="Tahoma"/>
          <w:color w:val="303030"/>
          <w:sz w:val="28"/>
          <w:szCs w:val="28"/>
          <w:lang w:eastAsia="ru-RU"/>
        </w:rPr>
        <w:t>– ребенок слишком привязан к матери, может быть, стоит отдать его в малочисленный класс или вообще отложить школу на год.</w:t>
      </w:r>
    </w:p>
    <w:p w14:paraId="37DD333D" w14:textId="77777777" w:rsidR="00BD603B" w:rsidRDefault="00BD603B"/>
    <w:sectPr w:rsidR="00BD603B" w:rsidSect="002F51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B0"/>
    <w:rsid w:val="002F51B0"/>
    <w:rsid w:val="00B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B5DE"/>
  <w15:chartTrackingRefBased/>
  <w15:docId w15:val="{720F6AC0-7605-4EB4-A4A0-D06BAFBD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1B0"/>
    <w:rPr>
      <w:b/>
      <w:bCs/>
    </w:rPr>
  </w:style>
  <w:style w:type="character" w:styleId="a5">
    <w:name w:val="Emphasis"/>
    <w:basedOn w:val="a0"/>
    <w:uiPriority w:val="20"/>
    <w:qFormat/>
    <w:rsid w:val="002F5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2020-05-18T04:42:00Z</dcterms:created>
  <dcterms:modified xsi:type="dcterms:W3CDTF">2020-05-18T04:43:00Z</dcterms:modified>
</cp:coreProperties>
</file>